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collapse: data.models.worlds.</w:t>
      </w:r>
    </w:p>
    <w:p w:rsidR="00000000" w:rsidDel="00000000" w:rsidP="00000000" w:rsidRDefault="00000000" w:rsidRPr="00000000" w14:paraId="00000002">
      <w:pPr>
        <w:spacing w:after="0" w:line="276" w:lineRule="auto"/>
        <w:jc w:val="center"/>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3">
      <w:pPr>
        <w:spacing w:after="120" w:line="276" w:lineRule="auto"/>
        <w:jc w:val="center"/>
        <w:rPr>
          <w:rFonts w:ascii="Arial" w:cs="Arial" w:eastAsia="Arial" w:hAnsi="Arial"/>
          <w:b w:val="1"/>
          <w:bCs w:val="1"/>
        </w:rPr>
      </w:pPr>
      <w:r w:rsidDel="00000000" w:rsidR="00000000" w:rsidRPr="00000000">
        <w:rPr>
          <w:rFonts w:ascii="Arial" w:cs="Arial" w:eastAsia="Arial" w:hAnsi="Arial"/>
          <w:b w:val="1"/>
          <w:bCs w:val="1"/>
          <w:rtl w:val="0"/>
        </w:rPr>
        <w:t xml:space="preserve">ΒΙΟΓΡΑΦΙΚΑ ΚΑΛΛΙΤΕΧΝΩΝ | ARTISTS’ BIOS</w:t>
      </w:r>
      <w:r w:rsidDel="00000000" w:rsidR="00000000" w:rsidRPr="00000000">
        <w:rPr>
          <w:rtl w:val="0"/>
        </w:rPr>
      </w:r>
    </w:p>
    <w:p w:rsidR="00000000" w:rsidDel="00000000" w:rsidP="00000000" w:rsidRDefault="00000000" w:rsidRPr="00000000" w14:paraId="00000004">
      <w:pPr>
        <w:spacing w:after="120" w:line="276" w:lineRule="auto"/>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5">
      <w:pPr>
        <w:spacing w:after="20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w:t>
      </w:r>
      <w:r w:rsidDel="00000000" w:rsidR="00000000" w:rsidRPr="00000000">
        <w:rPr>
          <w:rFonts w:ascii="Arial" w:cs="Arial" w:eastAsia="Arial" w:hAnsi="Arial"/>
          <w:b w:val="1"/>
          <w:bCs w:val="1"/>
          <w:sz w:val="22"/>
          <w:szCs w:val="22"/>
          <w:rtl w:val="0"/>
        </w:rPr>
        <w:t xml:space="preserve">Bethan Hughes</w:t>
      </w:r>
      <w:r w:rsidDel="00000000" w:rsidR="00000000" w:rsidRPr="00000000">
        <w:rPr>
          <w:rFonts w:ascii="Arial" w:cs="Arial" w:eastAsia="Arial" w:hAnsi="Arial"/>
          <w:sz w:val="22"/>
          <w:szCs w:val="22"/>
          <w:rtl w:val="0"/>
        </w:rPr>
        <w:t xml:space="preserve"> δημιουργεί οπτικοακουστικές εγκαταστάσεις, γλυπτά και εκδόσεις που διερευνούν τις κοινωνικές αρχιτεκτονικές και τις αισθητικές τους διαστάσεις. Συνδυάζοντας αρχειακή έρευνα και εικοτολογικές αφηγήσεις, εξετάζει τις τεχνητές οικολογίες που παράγονται μέσω της βιομηχανίας, του εμπορίου και της τεχνολογίας.</w:t>
      </w:r>
    </w:p>
    <w:p w:rsidR="00000000" w:rsidDel="00000000" w:rsidP="00000000" w:rsidRDefault="00000000" w:rsidRPr="00000000" w14:paraId="0000000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Το έργο της έχει παρουσιαστεί σε χώρους όπως το LABoral Centro de Arte y Creación Industrial, Χιχόν (Ισπανία), το gnration, Μπράγκα (Πορτογαλία), το Kunstpavillon, Ίνσμπρουκ (Αυστρία), το nGbK, Βερολίνο (Γερμανία), την Ars Electronica, Λιντς (Αυστρία), το Haubrok Foundation, Βερολίνο (Γερμανία) και το HAUNT/frontviews, Βερολίνο (Γερμανία). Το 2023 ήταν υπότροφος της European Media Art Platform και το 2024 ολοκλήρωσε την καλλιτεχνική φιλοξενία Art &amp; Ecology στο Museums Quartier στη Βιέννη. Το 2025 δημοσίευσε την πρώτη της μονογραφία με τον εκδοτικό οίκο K. Verlag στο Βερολίνο. Με τίτλο </w:t>
      </w:r>
      <w:r w:rsidDel="00000000" w:rsidR="00000000" w:rsidRPr="00000000">
        <w:rPr>
          <w:rFonts w:ascii="Arial" w:cs="Arial" w:eastAsia="Arial" w:hAnsi="Arial"/>
          <w:i w:val="1"/>
          <w:iCs w:val="1"/>
          <w:sz w:val="22"/>
          <w:szCs w:val="22"/>
          <w:rtl w:val="0"/>
        </w:rPr>
        <w:t xml:space="preserve">Elastic Continuum</w:t>
      </w:r>
      <w:r w:rsidDel="00000000" w:rsidR="00000000" w:rsidRPr="00000000">
        <w:rPr>
          <w:rFonts w:ascii="Arial" w:cs="Arial" w:eastAsia="Arial" w:hAnsi="Arial"/>
          <w:sz w:val="22"/>
          <w:szCs w:val="22"/>
          <w:rtl w:val="0"/>
        </w:rPr>
        <w:t xml:space="preserve">, το βιβλίο χαρτογραφεί τους υλικούς και συμβολικούς μετασχηματισμούς ενός φυτού που περιέχει καουτσούκ, γνωστού ως καζαχική ή ρωσική πικραλίδα.</w:t>
      </w:r>
    </w:p>
    <w:p w:rsidR="00000000" w:rsidDel="00000000" w:rsidP="00000000" w:rsidRDefault="00000000" w:rsidRPr="00000000" w14:paraId="00000007">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08">
      <w:pPr>
        <w:spacing w:after="200"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Bethan Hughes</w:t>
      </w:r>
      <w:r w:rsidDel="00000000" w:rsidR="00000000" w:rsidRPr="00000000">
        <w:rPr>
          <w:rFonts w:ascii="Arial" w:cs="Arial" w:eastAsia="Arial" w:hAnsi="Arial"/>
          <w:color w:val="434343"/>
          <w:sz w:val="22"/>
          <w:szCs w:val="22"/>
          <w:rtl w:val="0"/>
        </w:rPr>
        <w:t xml:space="preserve"> creates audio-visual installations, sculptures and publications that explore social architectures and their aesthetic dimensions. Interweaving archival research and speculative narratives, she examines the unnatural ecologies generated through industry, commerce and technology.</w:t>
      </w:r>
    </w:p>
    <w:p w:rsidR="00000000" w:rsidDel="00000000" w:rsidP="00000000" w:rsidRDefault="00000000" w:rsidRPr="00000000" w14:paraId="00000009">
      <w:pPr>
        <w:spacing w:line="276" w:lineRule="auto"/>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Her work has been exhibited at venues including LABoral Centro de Arte y Creación Industrial, Gijón (SP), gnration, Braga (PT), Kunstpavillon, Innsbruck (AT), nGbK, Berlin (DE), Ars Electronica, Linz (AT), Haubrok Foundation, Berlin (DE), and HAUNT/frontviews, Berlin (DE). In 2023, she was a European Media Art Platform fellow and in 2024, she completed an Art &amp; Ecology residency at the Museums Quartier in Vienna. In 2025, she published her first monograph with K. Verlag, Berlin. Titled </w:t>
      </w:r>
      <w:r w:rsidDel="00000000" w:rsidR="00000000" w:rsidRPr="00000000">
        <w:rPr>
          <w:rFonts w:ascii="Arial" w:cs="Arial" w:eastAsia="Arial" w:hAnsi="Arial"/>
          <w:i w:val="1"/>
          <w:iCs w:val="1"/>
          <w:color w:val="434343"/>
          <w:sz w:val="22"/>
          <w:szCs w:val="22"/>
          <w:rtl w:val="0"/>
        </w:rPr>
        <w:t xml:space="preserve">Elastic Continuum</w:t>
      </w:r>
      <w:r w:rsidDel="00000000" w:rsidR="00000000" w:rsidRPr="00000000">
        <w:rPr>
          <w:rFonts w:ascii="Arial" w:cs="Arial" w:eastAsia="Arial" w:hAnsi="Arial"/>
          <w:color w:val="434343"/>
          <w:sz w:val="22"/>
          <w:szCs w:val="22"/>
          <w:rtl w:val="0"/>
        </w:rPr>
        <w:t xml:space="preserve">, it traces the material and symbolic transformations of a rubber-containing plant known as the Kazakh or Russian dandelion.</w:t>
      </w:r>
    </w:p>
    <w:p w:rsidR="00000000" w:rsidDel="00000000" w:rsidP="00000000" w:rsidRDefault="00000000" w:rsidRPr="00000000" w14:paraId="0000000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spacing w:line="276" w:lineRule="auto"/>
        <w:jc w:val="both"/>
        <w:rPr>
          <w:rFonts w:ascii="Arial" w:cs="Arial" w:eastAsia="Arial" w:hAnsi="Arial"/>
          <w:color w:val="0000ff"/>
          <w:sz w:val="22"/>
          <w:szCs w:val="22"/>
        </w:rPr>
      </w:pPr>
      <w:hyperlink r:id="rId7">
        <w:r w:rsidDel="00000000" w:rsidR="00000000" w:rsidRPr="00000000">
          <w:rPr>
            <w:rFonts w:ascii="Arial" w:cs="Arial" w:eastAsia="Arial" w:hAnsi="Arial"/>
            <w:color w:val="0000ff"/>
            <w:sz w:val="22"/>
            <w:szCs w:val="22"/>
            <w:u w:val="single"/>
            <w:rtl w:val="0"/>
          </w:rPr>
          <w:t xml:space="preserve">https://bethanhughes.com/</w:t>
        </w:r>
      </w:hyperlink>
      <w:r w:rsidDel="00000000" w:rsidR="00000000" w:rsidRPr="00000000">
        <w:rPr>
          <w:rtl w:val="0"/>
        </w:rPr>
      </w:r>
    </w:p>
    <w:p w:rsidR="00000000" w:rsidDel="00000000" w:rsidP="00000000" w:rsidRDefault="00000000" w:rsidRPr="00000000" w14:paraId="0000000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Ο </w:t>
      </w:r>
      <w:r w:rsidDel="00000000" w:rsidR="00000000" w:rsidRPr="00000000">
        <w:rPr>
          <w:rFonts w:ascii="Arial" w:cs="Arial" w:eastAsia="Arial" w:hAnsi="Arial"/>
          <w:b w:val="1"/>
          <w:bCs w:val="1"/>
          <w:sz w:val="22"/>
          <w:szCs w:val="22"/>
          <w:rtl w:val="0"/>
        </w:rPr>
        <w:t xml:space="preserve">Gordan Savičić</w:t>
      </w:r>
      <w:r w:rsidDel="00000000" w:rsidR="00000000" w:rsidRPr="00000000">
        <w:rPr>
          <w:rFonts w:ascii="Arial" w:cs="Arial" w:eastAsia="Arial" w:hAnsi="Arial"/>
          <w:sz w:val="22"/>
          <w:szCs w:val="22"/>
          <w:rtl w:val="0"/>
        </w:rPr>
        <w:t xml:space="preserve"> είναι καλλιτέχνης, παιδαγωγός και κριτικός μηχανικός. Το έργο του διερευνά τις διασταυρώσεις της ψηφιακής κουλτούρας, των δεδομένων και της κοινωνίας. Μέσα από την καλλιτεχνική του έρευνα, απεικονίζει αόρατες υποδομές, θέτοντας ερωτήματα σχετικά με τον ρόλο της τεχνολογίας στην καθημερινή μας ζωή. Ο Gordan έχει λάβει πολλαπλές διακρίσεις, συμπεριλαμβανομένων βραβείων και τιμητικών μνειών από την transmediale, το Rhizome και την Ars Electronica. Γεννήθηκε στη Βιέννη και σήμερα διδάσκει στη Λουκέρνη.</w:t>
      </w:r>
    </w:p>
    <w:p w:rsidR="00000000" w:rsidDel="00000000" w:rsidP="00000000" w:rsidRDefault="00000000" w:rsidRPr="00000000" w14:paraId="0000000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pacing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Gordan Savičić</w:t>
      </w:r>
      <w:r w:rsidDel="00000000" w:rsidR="00000000" w:rsidRPr="00000000">
        <w:rPr>
          <w:rFonts w:ascii="Arial" w:cs="Arial" w:eastAsia="Arial" w:hAnsi="Arial"/>
          <w:color w:val="434343"/>
          <w:sz w:val="22"/>
          <w:szCs w:val="22"/>
          <w:rtl w:val="0"/>
        </w:rPr>
        <w:t xml:space="preserve"> is an artist, educator and critical engineer whose work explores the intersections of digital culture, data and society. Through his artistic research, he renders invisible infrastructures visible, questioning the role of technology in our everyday lives. Gordan has received multiple recognitions, including awards and honorary mentions from transmediale, Rhizome and Ars Electronica. He was born in Vienna and currently holds a teaching position in Lucerne.</w:t>
      </w:r>
    </w:p>
    <w:p w:rsidR="00000000" w:rsidDel="00000000" w:rsidP="00000000" w:rsidRDefault="00000000" w:rsidRPr="00000000" w14:paraId="0000001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spacing w:line="276" w:lineRule="auto"/>
        <w:jc w:val="both"/>
        <w:rPr>
          <w:rFonts w:ascii="Arial" w:cs="Arial" w:eastAsia="Arial" w:hAnsi="Arial"/>
          <w:color w:val="0000ff"/>
          <w:sz w:val="22"/>
          <w:szCs w:val="22"/>
        </w:rPr>
      </w:pPr>
      <w:hyperlink r:id="rId8">
        <w:r w:rsidDel="00000000" w:rsidR="00000000" w:rsidRPr="00000000">
          <w:rPr>
            <w:rFonts w:ascii="Arial" w:cs="Arial" w:eastAsia="Arial" w:hAnsi="Arial"/>
            <w:color w:val="0000ff"/>
            <w:sz w:val="22"/>
            <w:szCs w:val="22"/>
            <w:u w:val="single"/>
            <w:rtl w:val="0"/>
          </w:rPr>
          <w:t xml:space="preserve">https://yugo.at/</w:t>
        </w:r>
      </w:hyperlink>
      <w:r w:rsidDel="00000000" w:rsidR="00000000" w:rsidRPr="00000000">
        <w:rPr>
          <w:rtl w:val="0"/>
        </w:rPr>
      </w:r>
    </w:p>
    <w:p w:rsidR="00000000" w:rsidDel="00000000" w:rsidP="00000000" w:rsidRDefault="00000000" w:rsidRPr="00000000" w14:paraId="0000001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Ο </w:t>
      </w:r>
      <w:r w:rsidDel="00000000" w:rsidR="00000000" w:rsidRPr="00000000">
        <w:rPr>
          <w:rFonts w:ascii="Arial" w:cs="Arial" w:eastAsia="Arial" w:hAnsi="Arial"/>
          <w:b w:val="1"/>
          <w:bCs w:val="1"/>
          <w:sz w:val="22"/>
          <w:szCs w:val="22"/>
          <w:rtl w:val="0"/>
        </w:rPr>
        <w:t xml:space="preserve">Felix Stalder</w:t>
      </w:r>
      <w:r w:rsidDel="00000000" w:rsidR="00000000" w:rsidRPr="00000000">
        <w:rPr>
          <w:rFonts w:ascii="Arial" w:cs="Arial" w:eastAsia="Arial" w:hAnsi="Arial"/>
          <w:sz w:val="22"/>
          <w:szCs w:val="22"/>
          <w:rtl w:val="0"/>
        </w:rPr>
        <w:t xml:space="preserve"> είναι καθηγητής στο Πανεπιστήμιο Τεχνών της Ζυρίχης, όπου διδάσκει στο Τμήμα Καλών Τεχνών στην κατεύθυνση «art:ifical studies». Το έργο του επικεντρώνεται στη διασταύρωση πολιτισμικών, πολιτικών και τεχνολογικών δυναμικών, με ιδιαίτερη έμφαση στις πρακτικές του commoning, στη δεδομενοποίηση, στην τεχνητή νοημοσύνη και στους μετασχηματισμούς της φύσης και της υποκειμενικότητας. Μαζί με την ακαδημαϊκή του δραστηριότητα, εργάζεται ως πολιτιστικός παραγωγός και συντονιστής του &lt;nettime&gt;, ενός κομβικού δικτύου της κριτικής διαδικτυακής κουλτούρας – αρχικά για τη λίστα email και πλέον για τον κόμβο του στο fediverse. Είναι μέλος του World Information Institute και της Technopolitics Working Group, αμφότερα με έδρα τη Βιέννη.</w:t>
      </w:r>
    </w:p>
    <w:p w:rsidR="00000000" w:rsidDel="00000000" w:rsidP="00000000" w:rsidRDefault="00000000" w:rsidRPr="00000000" w14:paraId="0000001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spacing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Felix Stalder</w:t>
      </w:r>
      <w:r w:rsidDel="00000000" w:rsidR="00000000" w:rsidRPr="00000000">
        <w:rPr>
          <w:rFonts w:ascii="Arial" w:cs="Arial" w:eastAsia="Arial" w:hAnsi="Arial"/>
          <w:color w:val="434343"/>
          <w:sz w:val="22"/>
          <w:szCs w:val="22"/>
          <w:rtl w:val="0"/>
        </w:rPr>
        <w:t xml:space="preserve"> is a professor at the Zurich University of the Arts, teaching in the Department of Fine Arts’s "art:ifical studies" major. His work focuses on the intersection of cultural, political and</w:t>
      </w:r>
    </w:p>
    <w:p w:rsidR="00000000" w:rsidDel="00000000" w:rsidP="00000000" w:rsidRDefault="00000000" w:rsidRPr="00000000" w14:paraId="00000018">
      <w:pPr>
        <w:spacing w:line="276" w:lineRule="auto"/>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technological dynamics, in particular practices of commoning, datafication, AI, and transformation of nature and of subjectivity. He not only works as an academic, but also as a cultural producer, as long-time moderator of &lt;nettime&gt;, a crucial nexus of critical net culture, first for the email list, now for its node in the fediverse. He is a member of the World Information Institute and the Technopolitics Working Group, both based in Vienna.</w:t>
      </w:r>
    </w:p>
    <w:p w:rsidR="00000000" w:rsidDel="00000000" w:rsidP="00000000" w:rsidRDefault="00000000" w:rsidRPr="00000000" w14:paraId="0000001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spacing w:line="276" w:lineRule="auto"/>
        <w:jc w:val="both"/>
        <w:rPr>
          <w:rFonts w:ascii="Arial" w:cs="Arial" w:eastAsia="Arial" w:hAnsi="Arial"/>
          <w:sz w:val="22"/>
          <w:szCs w:val="22"/>
        </w:rPr>
      </w:pPr>
      <w:hyperlink r:id="rId9">
        <w:r w:rsidDel="00000000" w:rsidR="00000000" w:rsidRPr="00000000">
          <w:rPr>
            <w:rFonts w:ascii="Arial" w:cs="Arial" w:eastAsia="Arial" w:hAnsi="Arial"/>
            <w:color w:val="0000ff"/>
            <w:sz w:val="22"/>
            <w:szCs w:val="22"/>
            <w:u w:val="single"/>
            <w:rtl w:val="0"/>
          </w:rPr>
          <w:t xml:space="preserve">https://felix.openflows.com/</w:t>
        </w:r>
      </w:hyperlink>
      <w:r w:rsidDel="00000000" w:rsidR="00000000" w:rsidRPr="00000000">
        <w:rPr>
          <w:rtl w:val="0"/>
        </w:rPr>
      </w:r>
    </w:p>
    <w:p w:rsidR="00000000" w:rsidDel="00000000" w:rsidP="00000000" w:rsidRDefault="00000000" w:rsidRPr="00000000" w14:paraId="0000001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spacing w:after="20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Ο </w:t>
      </w:r>
      <w:r w:rsidDel="00000000" w:rsidR="00000000" w:rsidRPr="00000000">
        <w:rPr>
          <w:rFonts w:ascii="Arial" w:cs="Arial" w:eastAsia="Arial" w:hAnsi="Arial"/>
          <w:b w:val="1"/>
          <w:bCs w:val="1"/>
          <w:sz w:val="22"/>
          <w:szCs w:val="22"/>
          <w:rtl w:val="0"/>
        </w:rPr>
        <w:t xml:space="preserve">Vladan Joler</w:t>
      </w:r>
      <w:r w:rsidDel="00000000" w:rsidR="00000000" w:rsidRPr="00000000">
        <w:rPr>
          <w:rFonts w:ascii="Arial" w:cs="Arial" w:eastAsia="Arial" w:hAnsi="Arial"/>
          <w:sz w:val="22"/>
          <w:szCs w:val="22"/>
          <w:rtl w:val="0"/>
        </w:rPr>
        <w:t xml:space="preserve"> είναι ακαδημαϊκός, ερευνητής και καλλιτέχνης. Το έργο του συνδυάζει τον κριτικό σχεδιασμό, την έρευνα δεδομένων, την αντι-χαρτογραφία, την ερευνητική δημοσιογραφία, τη συγγραφή, την οπτικοποίηση δεδομένων και πολλές ακόμη διεπιστημονικές πρακτικές. Διερευνά και οπτικοποιεί τεχνικές και κοινωνικές πτυχές της αλγοριθμικής διαφάνειας, της εκμετάλλευσης της ψηφιακής εργασίας, των αόρατων υποδομών και άλλων σύγχρονων φαινομένων που αναδύονται στη διασταύρωση τεχνολογίας και κοινωνίας.</w:t>
      </w:r>
    </w:p>
    <w:p w:rsidR="00000000" w:rsidDel="00000000" w:rsidP="00000000" w:rsidRDefault="00000000" w:rsidRPr="00000000" w14:paraId="0000001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Το έργο του Joler περιλαμβάνεται στις μόνιμες συλλογές του Μουσείου Μοντέρνας Τέχνης (MoMA) στη Νέα Υόρκη, του Victoria and Albert Museum στο Λονδίνο, του Design Museum στο Λονδίνο, καθώς και στη μόνιμη έκθεση του Ars Electronica Center στο Λιντς.</w:t>
      </w:r>
    </w:p>
    <w:p w:rsidR="00000000" w:rsidDel="00000000" w:rsidP="00000000" w:rsidRDefault="00000000" w:rsidRPr="00000000" w14:paraId="0000001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spacing w:after="200"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Vladan Joler</w:t>
      </w:r>
      <w:r w:rsidDel="00000000" w:rsidR="00000000" w:rsidRPr="00000000">
        <w:rPr>
          <w:rFonts w:ascii="Arial" w:cs="Arial" w:eastAsia="Arial" w:hAnsi="Arial"/>
          <w:color w:val="434343"/>
          <w:sz w:val="22"/>
          <w:szCs w:val="22"/>
          <w:rtl w:val="0"/>
        </w:rPr>
        <w:t xml:space="preserve"> is an academic, researcher and artist whose work blends critical design, data investigations, counter-cartography, investigative journalism, writing, data visualization, and numerous other disciplines. He explores and visualizes different technical and social aspects of algorithmic transparency, digital labour exploitation, invisible infrastructures and many other contemporary phenomena in the intersection between technology and society.</w:t>
      </w:r>
    </w:p>
    <w:p w:rsidR="00000000" w:rsidDel="00000000" w:rsidP="00000000" w:rsidRDefault="00000000" w:rsidRPr="00000000" w14:paraId="00000021">
      <w:pPr>
        <w:spacing w:line="276" w:lineRule="auto"/>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Joler’s work is included in the permanent collections of the Museum of Modern Art, New York; the Victoria and Albert Museum, London; the Design Museum, London; and in the permanent exhibition of the Ars Electronica Center, Linz. </w:t>
      </w:r>
    </w:p>
    <w:p w:rsidR="00000000" w:rsidDel="00000000" w:rsidP="00000000" w:rsidRDefault="00000000" w:rsidRPr="00000000" w14:paraId="0000002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color w:val="0000ff"/>
          <w:sz w:val="22"/>
          <w:szCs w:val="22"/>
        </w:rPr>
      </w:pPr>
      <w:hyperlink r:id="rId10">
        <w:r w:rsidDel="00000000" w:rsidR="00000000" w:rsidRPr="00000000">
          <w:rPr>
            <w:rFonts w:ascii="Arial" w:cs="Arial" w:eastAsia="Arial" w:hAnsi="Arial"/>
            <w:color w:val="0000ff"/>
            <w:sz w:val="22"/>
            <w:szCs w:val="22"/>
            <w:u w:val="single"/>
            <w:rtl w:val="0"/>
          </w:rPr>
          <w:t xml:space="preserve">https://joler.org/</w:t>
        </w:r>
      </w:hyperlink>
      <w:r w:rsidDel="00000000" w:rsidR="00000000" w:rsidRPr="00000000">
        <w:rPr>
          <w:rtl w:val="0"/>
        </w:rPr>
      </w:r>
    </w:p>
    <w:p w:rsidR="00000000" w:rsidDel="00000000" w:rsidP="00000000" w:rsidRDefault="00000000" w:rsidRPr="00000000" w14:paraId="0000002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w:t>
      </w:r>
      <w:r w:rsidDel="00000000" w:rsidR="00000000" w:rsidRPr="00000000">
        <w:rPr>
          <w:rFonts w:ascii="Arial" w:cs="Arial" w:eastAsia="Arial" w:hAnsi="Arial"/>
          <w:b w:val="1"/>
          <w:bCs w:val="1"/>
          <w:sz w:val="22"/>
          <w:szCs w:val="22"/>
          <w:rtl w:val="0"/>
        </w:rPr>
        <w:t xml:space="preserve">Αθηνά Κουμπαρούλη</w:t>
      </w:r>
      <w:r w:rsidDel="00000000" w:rsidR="00000000" w:rsidRPr="00000000">
        <w:rPr>
          <w:rFonts w:ascii="Arial" w:cs="Arial" w:eastAsia="Arial" w:hAnsi="Arial"/>
          <w:sz w:val="22"/>
          <w:szCs w:val="22"/>
          <w:rtl w:val="0"/>
        </w:rPr>
        <w:t xml:space="preserve"> είναι εικαστικός και συντηρήτρια έργων τέχνης με μεταπτυχιακό στον Μεταβιομηχανικό Σχεδιασμό και Καλλιτεχνικές Πρακτικές. Η διεπιστημονική της πρακτική διερευνά τη χρήση της αρχαιολογικής μεθοδολογίας ως εργαλείου εικαστικής δημιουργίας, προσεγγίζοντας ζητήματα που σχετίζονται με την ανθρώπινη αντίληψη για το περιβάλλον και εκφάνσεις της περιβαλλοντικής κρίσης, μέσα από παρόντα ή υποθετικά σενάρια.</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Έχει παρουσιάσει έργα της στην Ελλάδα και το εξωτερικό, μεταξύ άλλων στην Kochi Biennale (2025), Ελευσίνα – Πολιτιστική Πρωτεύουσα της Ευρώπης (2023), Paxos Biennale (2024) και Dutch Design Week (2019). Το 2025 η γκαλερί a.antonopoulou στην Αθήνα φιλοξένησε ατομική έκθεσή της. Έχει συμμετάσχει σε art residencies σε Ολλανδία, Ιταλία, Γαλλία και Ελλάδα. Το 2022 υπήρξε Artworks Fellow του ΚΠΙΣΝ, ενώ έργα της έχουν υποστηριχθεί διεθνώς μέσω του ARTWORKS Grant (2025) και του Goethe-Institut Culture Moves Europe Grant (2023). Την περίοδο 2022–2023, σε συνεργασία με το Πανεπιστήμιο της Φεράρα, ανέπτυξε ένα καλλιτεχνικό-ερευνητικό πρόγραμμα σε ενεργή αρχαιολογική ανασκαφή στην Αππία Οδό (Ρώμη).</w:t>
      </w:r>
    </w:p>
    <w:p w:rsidR="00000000" w:rsidDel="00000000" w:rsidP="00000000" w:rsidRDefault="00000000" w:rsidRPr="00000000" w14:paraId="0000002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Athina Koumparouli</w:t>
      </w:r>
      <w:r w:rsidDel="00000000" w:rsidR="00000000" w:rsidRPr="00000000">
        <w:rPr>
          <w:rFonts w:ascii="Arial" w:cs="Arial" w:eastAsia="Arial" w:hAnsi="Arial"/>
          <w:color w:val="434343"/>
          <w:sz w:val="22"/>
          <w:szCs w:val="22"/>
          <w:rtl w:val="0"/>
        </w:rPr>
        <w:t xml:space="preserve"> is a visual artist and art conservator, with an MA in Post-Industrial Design and Artistic Practices. Her multidisciplinary practice explores archaeological methodology as an artistic tool to explore human perceptions of the environment and aspects of the ecological crisis through present or speculative scenarios.</w:t>
      </w:r>
    </w:p>
    <w:p w:rsidR="00000000" w:rsidDel="00000000" w:rsidP="00000000" w:rsidRDefault="00000000" w:rsidRPr="00000000" w14:paraId="0000002A">
      <w:pPr>
        <w:spacing w:line="276" w:lineRule="auto"/>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Her work has been exhibited in Greece and internationally, including the Kochi Biennale (2025), Eleusis – European Capital of Culture (2023), Paxos Biennale (2024), and Dutch Design Week (2019). In 2025, she presented a solo exhibition at  a.antonopoulou gallery in Athens. She has participated in art residencies in the Netherlands, Italy, France, and Greece. In 2022, she was an Artworks Fellow at SNFCC, and her projects have received international support through the ARTWORKS Grant (2025) and the Goethe-Institut Culture Moves Europe Grant (2023). Between 2022 and 2023, in collaboration with the University of Ferrara, she developed an artistic research project at an active archaeological excavation on the Appian Way in Rome.</w:t>
      </w:r>
    </w:p>
    <w:p w:rsidR="00000000" w:rsidDel="00000000" w:rsidP="00000000" w:rsidRDefault="00000000" w:rsidRPr="00000000" w14:paraId="0000002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spacing w:line="276" w:lineRule="auto"/>
        <w:jc w:val="both"/>
        <w:rPr>
          <w:rFonts w:ascii="Arial" w:cs="Arial" w:eastAsia="Arial" w:hAnsi="Arial"/>
          <w:color w:val="0000ff"/>
          <w:sz w:val="22"/>
          <w:szCs w:val="22"/>
        </w:rPr>
      </w:pPr>
      <w:hyperlink r:id="rId11">
        <w:r w:rsidDel="00000000" w:rsidR="00000000" w:rsidRPr="00000000">
          <w:rPr>
            <w:rFonts w:ascii="Arial" w:cs="Arial" w:eastAsia="Arial" w:hAnsi="Arial"/>
            <w:color w:val="0000ff"/>
            <w:sz w:val="22"/>
            <w:szCs w:val="22"/>
            <w:u w:val="single"/>
            <w:rtl w:val="0"/>
          </w:rPr>
          <w:t xml:space="preserve">https://www.athinakoumparouli.com/</w:t>
        </w:r>
      </w:hyperlink>
      <w:r w:rsidDel="00000000" w:rsidR="00000000" w:rsidRPr="00000000">
        <w:rPr>
          <w:rtl w:val="0"/>
        </w:rPr>
      </w:r>
    </w:p>
    <w:p w:rsidR="00000000" w:rsidDel="00000000" w:rsidP="00000000" w:rsidRDefault="00000000" w:rsidRPr="00000000" w14:paraId="0000002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spacing w:line="276" w:lineRule="auto"/>
        <w:jc w:val="both"/>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Latent Community</w:t>
      </w:r>
      <w:r w:rsidDel="00000000" w:rsidR="00000000" w:rsidRPr="00000000">
        <w:rPr>
          <w:rtl w:val="0"/>
        </w:rPr>
      </w:r>
    </w:p>
    <w:p w:rsidR="00000000" w:rsidDel="00000000" w:rsidP="00000000" w:rsidRDefault="00000000" w:rsidRPr="00000000" w14:paraId="00000030">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Το</w:t>
      </w:r>
      <w:r w:rsidDel="00000000" w:rsidR="00000000" w:rsidRPr="00000000">
        <w:rPr>
          <w:rFonts w:ascii="Arial" w:cs="Arial" w:eastAsia="Arial" w:hAnsi="Arial"/>
          <w:b w:val="1"/>
          <w:bCs w:val="1"/>
          <w:sz w:val="22"/>
          <w:szCs w:val="22"/>
          <w:rtl w:val="0"/>
        </w:rPr>
        <w:t xml:space="preserve"> Latent Community </w:t>
      </w:r>
      <w:r w:rsidDel="00000000" w:rsidR="00000000" w:rsidRPr="00000000">
        <w:rPr>
          <w:rFonts w:ascii="Arial" w:cs="Arial" w:eastAsia="Arial" w:hAnsi="Arial"/>
          <w:sz w:val="22"/>
          <w:szCs w:val="22"/>
          <w:rtl w:val="0"/>
        </w:rPr>
        <w:t xml:space="preserve">είναι καλλιτεχνικό δίδυμο με έδρα την Αθήνα, που αποτελείται από τους εικαστικούς Σωτήρη Τσίγκανο και Ιώνιαν Μπισάι. Το έργο τους εστιάζει σε ζητήματα κοινωνικής, πολιτικής και οικολογικής δικαιοσύνης, κυρίως μέσω της κινούμενης εικόνας. Μέσα από τις ταινίες τους διερευνούν θέματα όπως η μνήμη, το τραύμα και η κοινότητα, εξετάζοντας παράλληλα την ηθική της αναπαράστασης και την πολιτική της συνεργασίας.</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br w:type="textWrapping"/>
        <w:t xml:space="preserve">Το έργο τους έχει παρουσιαστεί σε διεθνείς εκθέσεις, μεταξύ των οποίων η 23η Μπιενάλε του Σίδνεϊ: Rīvus (2022); IN A BRIGHT GREEN FIELD, New Museum (NY) και ΔΕΣΤΕ (2025); VOIR LA MER, Le Maif Social Club, Παρίσι (2025); How we remember tomorrow at UQ Art Museum, Brisbane (2024); Caravan, Kunsthal Aarhus, Δανία (2023); Thinking with Alexandria, MUCEM, Μασσαλία (2023); documenta 14 – Δημόσιο Πρόγραμμα (2017); Sharjah Film Platform, ΗΑΕ (2019); Recontemporary, Τορίνο (2019); 22ο Φεστιβάλ Ντοκιμαντέρ Θεσσαλονίκης (2020); and Grand Central Art Center, Καλιφόρνια, ΗΠΑ. Έχουν βραβευθεί από διεθνείς οργανισμούς, όπως το LOOP Barcelona και το Sharjah Art Foundation. Έχουν λάβει υποτροφίες από το ARTWORKS και την πρωτοβουλία SNFPHI (Stavros Niarchos Foundation Public Humanities Initiative) του Πανεπιστημίου Columbia. Έχουν επίσης συμμετάσχει σε προγράμματα φιλοξενίας, όπως το Bemis Center for Contemporary Arts στις ΗΠΑ, το ONASSIS AiR: The School of Infinite Rehearsals και το Caravan Residency Program (Cittadellarte–Fondazione Pistoletto &amp; Centre for Fine Arts–Bozar).</w:t>
      </w:r>
    </w:p>
    <w:p w:rsidR="00000000" w:rsidDel="00000000" w:rsidP="00000000" w:rsidRDefault="00000000" w:rsidRPr="00000000" w14:paraId="00000033">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34">
      <w:pPr>
        <w:spacing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Latent Community</w:t>
      </w:r>
      <w:r w:rsidDel="00000000" w:rsidR="00000000" w:rsidRPr="00000000">
        <w:rPr>
          <w:rFonts w:ascii="Arial" w:cs="Arial" w:eastAsia="Arial" w:hAnsi="Arial"/>
          <w:color w:val="434343"/>
          <w:sz w:val="22"/>
          <w:szCs w:val="22"/>
          <w:rtl w:val="0"/>
        </w:rPr>
        <w:t xml:space="preserve"> is an art duo based in Athens, composed of visual artists Sotiris Tsiganos and Ionian Bisai. Their interdisciplinary practice spans moving image, sound, photography, and textile, addressing questions of social, political, and ecological justice. Their films often explore topics of memory, trauma, and community identity, examining the ethics of representation and the politics of collaboration. Informed by Mediterranean contexts, their work draws on fieldwork, participatory methods, and performative sequences to render overlooked histories, amplify counter-narratives, and examine vulnerable ecosystems.</w:t>
      </w:r>
    </w:p>
    <w:p w:rsidR="00000000" w:rsidDel="00000000" w:rsidP="00000000" w:rsidRDefault="00000000" w:rsidRPr="00000000" w14:paraId="00000035">
      <w:pPr>
        <w:spacing w:line="276" w:lineRule="auto"/>
        <w:jc w:val="both"/>
        <w:rPr>
          <w:rFonts w:ascii="Arial" w:cs="Arial" w:eastAsia="Arial" w:hAnsi="Arial"/>
          <w:color w:val="434343"/>
          <w:sz w:val="22"/>
          <w:szCs w:val="22"/>
        </w:rPr>
      </w:pPr>
      <w:r w:rsidDel="00000000" w:rsidR="00000000" w:rsidRPr="00000000">
        <w:rPr>
          <w:rtl w:val="0"/>
        </w:rPr>
      </w:r>
    </w:p>
    <w:p w:rsidR="00000000" w:rsidDel="00000000" w:rsidP="00000000" w:rsidRDefault="00000000" w:rsidRPr="00000000" w14:paraId="00000036">
      <w:pPr>
        <w:spacing w:line="276" w:lineRule="auto"/>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Their work has been presented internationally, including the 23rd Biennale of Sydney: Rīvus (2022); IN A BRIGHT GREEN FIELD organized by the New Museum (NY) and the DESTE Foundation (2025); VOIR LA MER at Le Maif Social Club, Paris (2025); How we remember tomorrow at UQ Art Museum, Brisbane (2024); Caravan at Kunsthal Aarhus, Denmark (2023); Thinking with Alexandria at MUCEM, Marseille (2023); documenta 14 – Public Programs (2017); Sharjah Film Platform (2019); Recontemporary, Turin (2019); Thessaloniki Documentary Festival (2020); and Grand Central Art Center, California. They have received awards from LOOP Barcelona, the Sharjah Art Foundation, the ARTWORKS–SNF Artist Fellowship Program, and the Stavros Niarchos Foundation Public Humanities Initiative (SNFPHI) at Columbia University, and their practice has been supported through residencies at the Bemis Center for Contemporary Arts, ONASSIS AiR, the Cittadellarte - Fondazione Pistoletto and Bozar Centre for Fine Arts.</w:t>
      </w:r>
    </w:p>
    <w:p w:rsidR="00000000" w:rsidDel="00000000" w:rsidP="00000000" w:rsidRDefault="00000000" w:rsidRPr="00000000" w14:paraId="0000003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w:t>
      </w:r>
      <w:r w:rsidDel="00000000" w:rsidR="00000000" w:rsidRPr="00000000">
        <w:rPr>
          <w:rFonts w:ascii="Arial" w:cs="Arial" w:eastAsia="Arial" w:hAnsi="Arial"/>
          <w:b w:val="1"/>
          <w:bCs w:val="1"/>
          <w:sz w:val="22"/>
          <w:szCs w:val="22"/>
          <w:rtl w:val="0"/>
        </w:rPr>
        <w:t xml:space="preserve">Μαρία Μαυροπούλου</w:t>
      </w:r>
      <w:r w:rsidDel="00000000" w:rsidR="00000000" w:rsidRPr="00000000">
        <w:rPr>
          <w:rFonts w:ascii="Arial" w:cs="Arial" w:eastAsia="Arial" w:hAnsi="Arial"/>
          <w:sz w:val="22"/>
          <w:szCs w:val="22"/>
          <w:rtl w:val="0"/>
        </w:rPr>
        <w:t xml:space="preserve"> είναι εικαστική καλλιτέχνις με έδρα την Αθήνα. Στο έργο της χρησιμοποιεί τη φωτογραφία και εικόνες που παράγονται με τεχνητή νοημοσύνη και δημιουργεί εγκαταστάσεις βασισμένες στην έρευνα. Η πρακτική της εξετάζει πώς τα τεχνολογικά συστήματα διαμορφώνουν τον τρόπο με τον οποίο οι εικόνες παράγονται, κυκλοφορούν και γίνονται πιστευτές, και πώς αυτές οι μετατοπίσεις επηρεάζουν τη μνήμη, την αντίληψη και τη σχέση μας με τον κόσμο. Εστιάζει ιδιαίτερα στην αλγοριθμική προκατάληψη, την κατάρρευση των μοντέλων και τη σταδιακή φθορά του νοήματος στη συνθετική οπτική κουλτούρα. Κινούμενη ανάμεσα σε ψηφιακές διαδικασίες και υλικά μέσα, το έργο της μεταφράζει υπολογιστικά φαινόμενα σε απτές μορφές, χρησιμοποιώντας οθόνες, αρχεία και τεχνολογικά αντικείμενα ως μέσο και θέμα. Μέσα από αυτή την προσέγγιση, οι εικόνες αντιμετωπίζονται όχι ως ουδέτερες αναπαραστάσεις, αλλά ως ενεργοί φορείς που αντανακλούν και αναδιαμορφώνουν πολιτισμικές, πολιτικές και συναισθηματικές πραγματικότητες.</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spacing w:line="276" w:lineRule="auto"/>
        <w:jc w:val="both"/>
        <w:rPr>
          <w:rFonts w:ascii="Arial" w:cs="Arial" w:eastAsia="Arial" w:hAnsi="Arial"/>
          <w:color w:val="434343"/>
          <w:sz w:val="22"/>
          <w:szCs w:val="22"/>
          <w:highlight w:val="white"/>
        </w:rPr>
      </w:pPr>
      <w:r w:rsidDel="00000000" w:rsidR="00000000" w:rsidRPr="00000000">
        <w:rPr>
          <w:rFonts w:ascii="Arial" w:cs="Arial" w:eastAsia="Arial" w:hAnsi="Arial"/>
          <w:b w:val="1"/>
          <w:bCs w:val="1"/>
          <w:color w:val="434343"/>
          <w:sz w:val="22"/>
          <w:szCs w:val="22"/>
          <w:highlight w:val="white"/>
          <w:rtl w:val="0"/>
        </w:rPr>
        <w:t xml:space="preserve">Maria Mavropoulou</w:t>
      </w:r>
      <w:r w:rsidDel="00000000" w:rsidR="00000000" w:rsidRPr="00000000">
        <w:rPr>
          <w:rFonts w:ascii="Arial" w:cs="Arial" w:eastAsia="Arial" w:hAnsi="Arial"/>
          <w:color w:val="434343"/>
          <w:sz w:val="22"/>
          <w:szCs w:val="22"/>
          <w:highlight w:val="white"/>
          <w:rtl w:val="0"/>
        </w:rPr>
        <w:t xml:space="preserve"> is an Athens-based visual artist working across photography, AI-generated imagery, screen-based works, and research-driven installations. Her practice looks at how technological systems shape the way images are produced, circulated, and trusted, and how these shifts affect memory, perception, and our relationship to the world. She is particularly interested in algorithmic bias, model collapse, and the gradual erosion of meaning in synthetic visual culture. Moving between digital processes and physical materials, her work often translates computational phenomena into tactile forms, using screens, archives, and found technological objects as both medium and subject. Through this approach, she examines images not as neutral representations, but as active agents that reflect and reshape cultural, political, and emotional realities.</w:t>
      </w:r>
    </w:p>
    <w:p w:rsidR="00000000" w:rsidDel="00000000" w:rsidP="00000000" w:rsidRDefault="00000000" w:rsidRPr="00000000" w14:paraId="0000003C">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3D">
      <w:pPr>
        <w:spacing w:line="276" w:lineRule="auto"/>
        <w:jc w:val="both"/>
        <w:rPr>
          <w:rFonts w:ascii="Arial" w:cs="Arial" w:eastAsia="Arial" w:hAnsi="Arial"/>
          <w:color w:val="0000ff"/>
          <w:sz w:val="22"/>
          <w:szCs w:val="22"/>
        </w:rPr>
      </w:pPr>
      <w:hyperlink r:id="rId12">
        <w:r w:rsidDel="00000000" w:rsidR="00000000" w:rsidRPr="00000000">
          <w:rPr>
            <w:rFonts w:ascii="Arial" w:cs="Arial" w:eastAsia="Arial" w:hAnsi="Arial"/>
            <w:color w:val="0000ff"/>
            <w:sz w:val="22"/>
            <w:szCs w:val="22"/>
            <w:u w:val="single"/>
            <w:rtl w:val="0"/>
          </w:rPr>
          <w:t xml:space="preserve">https://www.mariamavropoulou.com/</w:t>
        </w:r>
      </w:hyperlink>
      <w:r w:rsidDel="00000000" w:rsidR="00000000" w:rsidRPr="00000000">
        <w:rPr>
          <w:rtl w:val="0"/>
        </w:rPr>
      </w:r>
    </w:p>
    <w:p w:rsidR="00000000" w:rsidDel="00000000" w:rsidP="00000000" w:rsidRDefault="00000000" w:rsidRPr="00000000" w14:paraId="0000003E">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3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spacing w:after="20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Ο </w:t>
      </w:r>
      <w:r w:rsidDel="00000000" w:rsidR="00000000" w:rsidRPr="00000000">
        <w:rPr>
          <w:rFonts w:ascii="Arial" w:cs="Arial" w:eastAsia="Arial" w:hAnsi="Arial"/>
          <w:b w:val="1"/>
          <w:bCs w:val="1"/>
          <w:sz w:val="22"/>
          <w:szCs w:val="22"/>
          <w:rtl w:val="0"/>
        </w:rPr>
        <w:t xml:space="preserve">Juan Obando</w:t>
      </w:r>
      <w:r w:rsidDel="00000000" w:rsidR="00000000" w:rsidRPr="00000000">
        <w:rPr>
          <w:rFonts w:ascii="Arial" w:cs="Arial" w:eastAsia="Arial" w:hAnsi="Arial"/>
          <w:sz w:val="22"/>
          <w:szCs w:val="22"/>
          <w:rtl w:val="0"/>
        </w:rPr>
        <w:t xml:space="preserve"> είναι Κολομβιανός καλλιτέχνης, του οποίου το έργο επικεντρώνεται στην κριτική παρέμβαση σε κοινωνικά συστήματα και στην επακόλουθη παραγωγή βίντεο-περφόρμανς, μετα-ψηφιακών αντικειμένων και εγκαταστάσεων βασισμένων στην οθόνη – παρουσιάζοντας την οθόνη ως έναν τόπο όπου η ιδεολογία αντιμετωπίζει την αισθητική και όπου διατυπώνονται υποθέσεις για νέους κόσμους.</w:t>
      </w:r>
    </w:p>
    <w:p w:rsidR="00000000" w:rsidDel="00000000" w:rsidP="00000000" w:rsidRDefault="00000000" w:rsidRPr="00000000" w14:paraId="0000004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Το έργο του Obando έχει παρουσιαστεί στο Μεξικό, τη Γαλλία, την Κολομβία, τη Γερμανία και τις ΗΠΑ. Πρόσφατες ατομικές εκθέσεις περιλαμβάνουν τις «Pro Revolution» στο Espacio Odeón (Μπογκοτά, Κολομβία, 2019), «Full Collabs» στη Distillery Gallery (Βοστόνη, 2018), «Jeep VIP» στο Volta Art Fair (Νέα Υόρκη, 2017) και «Collabs» στο MIAMI Prácticas Contemporáneas (Μπογκοτά, Κολομβία, 2017). Επιλεγμένες ομαδικές εκθέσεις περιλαμβάνουν τις Game Changers (MAAM, Βοστόνη, 2020), Video Sur (Palais de Tokyo, Γαλλία, 2018), Rencontres de la Photographie (Αρλ, Γαλλία, 2017) και MDE15 (Μεδεγίν, Κολομβία, 2015). Υπήρξε φιλοξενούμενος καλλιτέχνης στο Casa Tres Patios (Μεδεγίν, Κολομβία) το 2012 και στο SOMA (Πόλη του Μεξικού, Μεξικό) το 2017 και το 2018. Το 2012 του έγινε ανάθεση Rhizome από το New Museum, ενώ το 2017 έλαβε επιχορήγηση από το MassArt Foundation και το 2019 υποτροφία από το ArtMatters Foundation.</w:t>
      </w:r>
    </w:p>
    <w:p w:rsidR="00000000" w:rsidDel="00000000" w:rsidP="00000000" w:rsidRDefault="00000000" w:rsidRPr="00000000" w14:paraId="00000042">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43">
      <w:pPr>
        <w:spacing w:after="200"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Juan Obando</w:t>
      </w:r>
      <w:r w:rsidDel="00000000" w:rsidR="00000000" w:rsidRPr="00000000">
        <w:rPr>
          <w:rFonts w:ascii="Arial" w:cs="Arial" w:eastAsia="Arial" w:hAnsi="Arial"/>
          <w:color w:val="434343"/>
          <w:sz w:val="22"/>
          <w:szCs w:val="22"/>
          <w:rtl w:val="0"/>
        </w:rPr>
        <w:t xml:space="preserve"> is a Colombian artist whose work focuses on the critical intervention of social systems and the subsequent production of video-performances, post-digital objects and screen-based installations — presenting the screen as a site where ideology confronts aesthetics and new worlds are speculated.</w:t>
      </w:r>
    </w:p>
    <w:p w:rsidR="00000000" w:rsidDel="00000000" w:rsidP="00000000" w:rsidRDefault="00000000" w:rsidRPr="00000000" w14:paraId="00000044">
      <w:pPr>
        <w:spacing w:line="276" w:lineRule="auto"/>
        <w:jc w:val="both"/>
        <w:rPr>
          <w:rFonts w:ascii="Arial" w:cs="Arial" w:eastAsia="Arial" w:hAnsi="Arial"/>
          <w:b w:val="1"/>
          <w:bCs w:val="1"/>
          <w:color w:val="434343"/>
          <w:sz w:val="22"/>
          <w:szCs w:val="22"/>
        </w:rPr>
      </w:pPr>
      <w:r w:rsidDel="00000000" w:rsidR="00000000" w:rsidRPr="00000000">
        <w:rPr>
          <w:rFonts w:ascii="Arial" w:cs="Arial" w:eastAsia="Arial" w:hAnsi="Arial"/>
          <w:color w:val="434343"/>
          <w:sz w:val="22"/>
          <w:szCs w:val="22"/>
          <w:rtl w:val="0"/>
        </w:rPr>
        <w:t xml:space="preserve">Obando’s work has been exhibited in México, France, Colombia, Germany, and the US. Recent solo shows include “Pro Revolution” at Espacio Odeón (Bogotá, Colombia, 2019), “Full Collabs” at Distillery Gallery (Boston, 2018), “Jeep VIP” at Volta Art Fair (New York, 2017), and “Collabs” at MIAMI Prácticas Contemporáneas (Bogotá, Colombia, 2017). Selected group exhibitions include Game Changers (MAAM, Boston, 2020), Video Sur (Palais de Tokyo, France, 2018), Rencontres de la Photographie (Arles, France, 2017), MDE15 (Medellin, Colombia, 2015). He has been a resident artist at Casa Tres Patios (Medellín, Colombia) in 2012 and at SOMA (México City, México) in 2017 and 2018. Obando was also awarded a Rhizome commission from The New Museum in 2012, a MassArt foundation grant in 2017, and an ArtMatters Foundations fellowship in 2019.</w:t>
      </w:r>
      <w:r w:rsidDel="00000000" w:rsidR="00000000" w:rsidRPr="00000000">
        <w:rPr>
          <w:rtl w:val="0"/>
        </w:rPr>
      </w:r>
    </w:p>
    <w:p w:rsidR="00000000" w:rsidDel="00000000" w:rsidP="00000000" w:rsidRDefault="00000000" w:rsidRPr="00000000" w14:paraId="0000004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spacing w:line="276" w:lineRule="auto"/>
        <w:jc w:val="both"/>
        <w:rPr>
          <w:rFonts w:ascii="Arial" w:cs="Arial" w:eastAsia="Arial" w:hAnsi="Arial"/>
          <w:color w:val="0000ff"/>
          <w:sz w:val="22"/>
          <w:szCs w:val="22"/>
        </w:rPr>
      </w:pPr>
      <w:hyperlink r:id="rId13">
        <w:r w:rsidDel="00000000" w:rsidR="00000000" w:rsidRPr="00000000">
          <w:rPr>
            <w:rFonts w:ascii="Arial" w:cs="Arial" w:eastAsia="Arial" w:hAnsi="Arial"/>
            <w:color w:val="0000ff"/>
            <w:sz w:val="22"/>
            <w:szCs w:val="22"/>
            <w:u w:val="single"/>
            <w:rtl w:val="0"/>
          </w:rPr>
          <w:t xml:space="preserve">https://www.juanobando.com/</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Ο </w:t>
      </w:r>
      <w:r w:rsidDel="00000000" w:rsidR="00000000" w:rsidRPr="00000000">
        <w:rPr>
          <w:rFonts w:ascii="Arial" w:cs="Arial" w:eastAsia="Arial" w:hAnsi="Arial"/>
          <w:b w:val="1"/>
          <w:bCs w:val="1"/>
          <w:sz w:val="22"/>
          <w:szCs w:val="22"/>
          <w:rtl w:val="0"/>
        </w:rPr>
        <w:t xml:space="preserve">Salvatore Vitale</w:t>
      </w:r>
      <w:r w:rsidDel="00000000" w:rsidR="00000000" w:rsidRPr="00000000">
        <w:rPr>
          <w:rFonts w:ascii="Arial" w:cs="Arial" w:eastAsia="Arial" w:hAnsi="Arial"/>
          <w:sz w:val="22"/>
          <w:szCs w:val="22"/>
          <w:rtl w:val="0"/>
        </w:rPr>
        <w:t xml:space="preserve"> (γεν. 1986, Παλέρμο, Ιταλία) είναι καλλιτέχνης, σκηνοθέτης και καθηγητής με έδρα την Ελβετία. Το έργο του διερευνά την πολυπλοκότητα των σύγχρονων κοινωνιών. Μέσα από διευρυμένες και εικοτολογικές μορφές αφήγησης, αξιοποιώντας μικτές τεχνικές και μέσα, εστιάζει στην πολιτική των συστημάτων που ρυθμίζουν τη νεωτερικότητα και στον αντίκτυπο των τεχνολογικών μετασχηματισμών.</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Ο Vitale είναι Καλλιτεχνικός Διευθυντής του FUTURES Photography και πρώην Καλλιτεχνικός Διευθυντής του EXPOSED Torino Foto Festival, δύο διεθνών πλατφορμών για τη σύγχρονη φωτογραφία. Είναι Καθηγητής στο Πανεπιστήμιο Εφαρμοσμένων Επιστημών και Τεχνών της Λουκέρνης, </w:t>
      </w:r>
      <w:r w:rsidDel="00000000" w:rsidR="00000000" w:rsidRPr="00000000">
        <w:rPr>
          <w:rFonts w:ascii="Arial" w:cs="Arial" w:eastAsia="Arial" w:hAnsi="Arial"/>
          <w:sz w:val="22"/>
          <w:szCs w:val="22"/>
          <w:rtl w:val="0"/>
        </w:rPr>
        <w:t xml:space="preserve">όπου</w:t>
      </w:r>
      <w:r w:rsidDel="00000000" w:rsidR="00000000" w:rsidRPr="00000000">
        <w:rPr>
          <w:rFonts w:ascii="Arial" w:cs="Arial" w:eastAsia="Arial" w:hAnsi="Arial"/>
          <w:sz w:val="22"/>
          <w:szCs w:val="22"/>
          <w:rtl w:val="0"/>
        </w:rPr>
        <w:t xml:space="preserve"> διευθύνει το πρόγραμμα Transmedia Storytelling. Ήταν συνιδρυτής και αρχισυντάκτης του YET magazine, ενός διεθνούς περιοδικού φωτογραφίας. Το έργο του Vitale έχει τιμηθεί με διεθνή βραβεία, περιλαμβάνεται σε δημόσιες και ιδιωτικές συλλογές και έχει παρουσιαστεί εκτενώς σε μουσεία και φεστιβάλ ανά τον κόσμο.</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Salvatore Vitale</w:t>
      </w:r>
      <w:r w:rsidDel="00000000" w:rsidR="00000000" w:rsidRPr="00000000">
        <w:rPr>
          <w:rFonts w:ascii="Arial" w:cs="Arial" w:eastAsia="Arial" w:hAnsi="Arial"/>
          <w:color w:val="434343"/>
          <w:sz w:val="22"/>
          <w:szCs w:val="22"/>
          <w:rtl w:val="0"/>
        </w:rPr>
        <w:t xml:space="preserve"> (b. 1986, Palermo, Italy) is a Swiss-based artist, director, and professor whose work explores the complexity of contemporary societies. Using expanded and speculative storytelling through mixed media techniques, he focuses on the politics of systems that regulate modernity and the impact of technological transformations.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Vitale is the Artistic Director of FUTURES Photography and former Artistic Director of EXPOSED Torino Foto Festival, both international platforms dedicated to contemporary photography. He also serves as a Professor at Lucerne University of Applied Sciences and Arts, where he leads the Transmedia Storytelling Programme. Previously, he was the co-founder and editor-in-chief of YET magazine, an international photography publication. Vitale’s work has received international awards. It is featured in several public and private collections and has been widely exhibited in museums and at festivals worldwide.</w:t>
      </w:r>
    </w:p>
    <w:p w:rsidR="00000000" w:rsidDel="00000000" w:rsidP="00000000" w:rsidRDefault="00000000" w:rsidRPr="00000000" w14:paraId="0000004E">
      <w:pPr>
        <w:spacing w:line="276" w:lineRule="auto"/>
        <w:jc w:val="both"/>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4F">
      <w:pPr>
        <w:spacing w:after="0"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spacing w:after="20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Η </w:t>
      </w:r>
      <w:r w:rsidDel="00000000" w:rsidR="00000000" w:rsidRPr="00000000">
        <w:rPr>
          <w:rFonts w:ascii="Arial" w:cs="Arial" w:eastAsia="Arial" w:hAnsi="Arial"/>
          <w:b w:val="1"/>
          <w:bCs w:val="1"/>
          <w:sz w:val="22"/>
          <w:szCs w:val="22"/>
          <w:rtl w:val="0"/>
        </w:rPr>
        <w:t xml:space="preserve">Νίκη Δανάη Χανιά</w:t>
      </w:r>
      <w:r w:rsidDel="00000000" w:rsidR="00000000" w:rsidRPr="00000000">
        <w:rPr>
          <w:rFonts w:ascii="Arial" w:cs="Arial" w:eastAsia="Arial" w:hAnsi="Arial"/>
          <w:sz w:val="22"/>
          <w:szCs w:val="22"/>
          <w:rtl w:val="0"/>
        </w:rPr>
        <w:t xml:space="preserve"> είναι διεπιστημονική καλλιτέχνις-σχεδιάστρια με έδρα το Παρίσι. Η μυθοπλαστική της πρακτική συνδυάζει τη γλυπτική με κειμενικές και οπτικές αφηγήσεις, με στόχο τη διερεύνηση κοινωνικών και ψυχολογικών θεμάτων. Συνθέτοντας προσωπικές εμπειρίες, συναντήσεις και όνειρα με στοιχεία μυθολογίας, λαογραφίας και ποπ κουλτούρας, δημιουργεί γραπτές αφηγήσεις που πραγματεύονται κοινωνικοπολιτικά ζητήματα –συνδέοντας αρχαίους με σύγχρονους αγώνες και γεφυρώνοντας την πραγματικότητα με τη μυθοπλασία– τα οποία στη συνέχεια μετασχηματίζονται σε γλυπτικές εγκαταστάσεις. Κεντρικό θέμα στο έργο της είναι το </w:t>
      </w:r>
      <w:r w:rsidDel="00000000" w:rsidR="00000000" w:rsidRPr="00000000">
        <w:rPr>
          <w:rFonts w:ascii="Arial" w:cs="Arial" w:eastAsia="Arial" w:hAnsi="Arial"/>
          <w:i w:val="1"/>
          <w:iCs w:val="1"/>
          <w:sz w:val="22"/>
          <w:szCs w:val="22"/>
          <w:rtl w:val="0"/>
        </w:rPr>
        <w:t xml:space="preserve">τερατώδες</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το οποίο επανανοηματοδοτεί ως σύμβολο ενσυναίσθησης και ως πρόκληση απέναντι στις κοινωνικές νόρμες. Αξιοποιώντας τον συμβολισμό ως διαχρονική γλώσσα, συνδέει το πραγματικό με το φανταστικό, το σκοτεινό με το όμορφο και το αρχαίο με το σύγχρονο, αποκαλύπτοντας την οικουμενική ανθρώπινη συνθήκη της επαναλαμβανόμενης αδικίας, της απόγνωσης και της καταπίεσης. Στο πλαίσιο αυτό, εστιάζει σε υλικά και διαδικασίες που επιτρέπουν στο </w:t>
      </w:r>
      <w:r w:rsidDel="00000000" w:rsidR="00000000" w:rsidRPr="00000000">
        <w:rPr>
          <w:rFonts w:ascii="Arial" w:cs="Arial" w:eastAsia="Arial" w:hAnsi="Arial"/>
          <w:sz w:val="22"/>
          <w:szCs w:val="22"/>
          <w:rtl w:val="0"/>
        </w:rPr>
        <w:t xml:space="preserve">αποτρόπαιο</w:t>
      </w:r>
      <w:r w:rsidDel="00000000" w:rsidR="00000000" w:rsidRPr="00000000">
        <w:rPr>
          <w:rFonts w:ascii="Arial" w:cs="Arial" w:eastAsia="Arial" w:hAnsi="Arial"/>
          <w:color w:val="ff0000"/>
          <w:sz w:val="22"/>
          <w:szCs w:val="22"/>
          <w:rtl w:val="0"/>
        </w:rPr>
        <w:t xml:space="preserve"> </w:t>
      </w:r>
      <w:r w:rsidDel="00000000" w:rsidR="00000000" w:rsidRPr="00000000">
        <w:rPr>
          <w:rFonts w:ascii="Arial" w:cs="Arial" w:eastAsia="Arial" w:hAnsi="Arial"/>
          <w:sz w:val="22"/>
          <w:szCs w:val="22"/>
          <w:rtl w:val="0"/>
        </w:rPr>
        <w:t xml:space="preserve">να κυριαρχήσει. </w:t>
      </w:r>
    </w:p>
    <w:p w:rsidR="00000000" w:rsidDel="00000000" w:rsidP="00000000" w:rsidRDefault="00000000" w:rsidRPr="00000000" w14:paraId="00000051">
      <w:pPr>
        <w:spacing w:after="20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Έχει παρουσιάσει το έργο της στο Ίδρυμα Ωνάση και στο Ίδρυμα Θεοχαράκη (Αθήνα), στο Delvis Unlimited (Μιλάνο), στη Blender Gallery (Αθήνα) και στο Centrum (Βερολίνο). Έχει συμμετάσχει σε προγράμματα φιλοξενίας όπως το Onassis AiR και το European Ceramic Workcentre (EKWC), καθώς και σε διοργανώσεις όπως Dutch Design Week, Paris Design Week, Alcova Milan και Design Miami.</w:t>
      </w:r>
    </w:p>
    <w:p w:rsidR="00000000" w:rsidDel="00000000" w:rsidP="00000000" w:rsidRDefault="00000000" w:rsidRPr="00000000" w14:paraId="0000005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after="200" w:line="276" w:lineRule="auto"/>
        <w:jc w:val="both"/>
        <w:rPr>
          <w:rFonts w:ascii="Arial" w:cs="Arial" w:eastAsia="Arial" w:hAnsi="Arial"/>
          <w:color w:val="434343"/>
          <w:sz w:val="22"/>
          <w:szCs w:val="22"/>
        </w:rPr>
      </w:pPr>
      <w:r w:rsidDel="00000000" w:rsidR="00000000" w:rsidRPr="00000000">
        <w:rPr>
          <w:rFonts w:ascii="Arial" w:cs="Arial" w:eastAsia="Arial" w:hAnsi="Arial"/>
          <w:b w:val="1"/>
          <w:bCs w:val="1"/>
          <w:color w:val="434343"/>
          <w:sz w:val="22"/>
          <w:szCs w:val="22"/>
          <w:rtl w:val="0"/>
        </w:rPr>
        <w:t xml:space="preserve">Niki Danai Chania</w:t>
      </w:r>
      <w:r w:rsidDel="00000000" w:rsidR="00000000" w:rsidRPr="00000000">
        <w:rPr>
          <w:rFonts w:ascii="Arial" w:cs="Arial" w:eastAsia="Arial" w:hAnsi="Arial"/>
          <w:color w:val="434343"/>
          <w:sz w:val="22"/>
          <w:szCs w:val="22"/>
          <w:rtl w:val="0"/>
        </w:rPr>
        <w:t xml:space="preserve"> is a multidisciplinary artist-designer based in Paris. Her fiction-based practice merges sculpture with textual and visual narratives to explore social and psychological themes. Blending personal experiences, encounters, and dreams with mythology, folklore, and pop culture, she creates written tales that address enduring socio-political issues—connecting ancient and contemporary struggles while bridging reality and fiction—which are later transformed into sculptural installations. A key theme in her work is monstrosity, which she reclaims as a symbol of empathy and as a challenge to societal norms. Employing symbolism as a timeless language, she bridges reality and fiction, darkness and beauty, and ancient with contemporary struggles, revealing the universal human condition of recurring injustice, despair, and oppression. Within this context, she focuses on materials and processes that allow the abject to take over.</w:t>
      </w:r>
    </w:p>
    <w:p w:rsidR="00000000" w:rsidDel="00000000" w:rsidP="00000000" w:rsidRDefault="00000000" w:rsidRPr="00000000" w14:paraId="00000054">
      <w:pPr>
        <w:spacing w:line="276" w:lineRule="auto"/>
        <w:jc w:val="both"/>
        <w:rPr>
          <w:rFonts w:ascii="Arial" w:cs="Arial" w:eastAsia="Arial" w:hAnsi="Arial"/>
          <w:color w:val="434343"/>
          <w:sz w:val="22"/>
          <w:szCs w:val="22"/>
        </w:rPr>
      </w:pPr>
      <w:r w:rsidDel="00000000" w:rsidR="00000000" w:rsidRPr="00000000">
        <w:rPr>
          <w:rFonts w:ascii="Arial" w:cs="Arial" w:eastAsia="Arial" w:hAnsi="Arial"/>
          <w:color w:val="434343"/>
          <w:sz w:val="22"/>
          <w:szCs w:val="22"/>
          <w:rtl w:val="0"/>
        </w:rPr>
        <w:t xml:space="preserve">She has presented her work at the Onassis Foundation and Theoharakis Foundation (Athens), Delvis Unlimited (Milan), Blender Gallery (Athens), and Centrum (Berlin). She has participated in residencies such as Onassis AiR and the European Ceramic Workcentre (EKWC), as well as in fairs including Dutch Design Week, Paris Design Week, Alcova Milan, and Design Miami.</w:t>
      </w:r>
      <w:r w:rsidDel="00000000" w:rsidR="00000000" w:rsidRPr="00000000">
        <w:rPr>
          <w:rtl w:val="0"/>
        </w:rPr>
      </w:r>
    </w:p>
    <w:p w:rsidR="00000000" w:rsidDel="00000000" w:rsidP="00000000" w:rsidRDefault="00000000" w:rsidRPr="00000000" w14:paraId="0000005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line="276" w:lineRule="auto"/>
        <w:jc w:val="both"/>
        <w:rPr>
          <w:rFonts w:ascii="Arial" w:cs="Arial" w:eastAsia="Arial" w:hAnsi="Arial"/>
          <w:sz w:val="22"/>
          <w:szCs w:val="22"/>
        </w:rPr>
      </w:pPr>
      <w:hyperlink r:id="rId14">
        <w:r w:rsidDel="00000000" w:rsidR="00000000" w:rsidRPr="00000000">
          <w:rPr>
            <w:rFonts w:ascii="Arial" w:cs="Arial" w:eastAsia="Arial" w:hAnsi="Arial"/>
            <w:color w:val="0000ff"/>
            <w:sz w:val="22"/>
            <w:szCs w:val="22"/>
            <w:u w:val="single"/>
            <w:rtl w:val="0"/>
          </w:rPr>
          <w:t xml:space="preserve">https://nikidanai.com/</w:t>
        </w:r>
      </w:hyperlink>
      <w:r w:rsidDel="00000000" w:rsidR="00000000" w:rsidRPr="00000000">
        <w:rPr>
          <w:rFonts w:ascii="Arial" w:cs="Arial" w:eastAsia="Arial" w:hAnsi="Arial"/>
          <w:sz w:val="22"/>
          <w:szCs w:val="22"/>
          <w:rtl w:val="0"/>
        </w:rPr>
        <w:t xml:space="preserve"> </w:t>
      </w:r>
      <w:r w:rsidDel="00000000" w:rsidR="00000000" w:rsidRPr="00000000">
        <w:rPr>
          <w:rtl w:val="0"/>
        </w:rPr>
      </w:r>
    </w:p>
    <w:sectPr>
      <w:headerReference r:id="rId15" w:type="default"/>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pBdr>
        <w:top w:space="0" w:sz="0" w:val="nil"/>
        <w:left w:space="0" w:sz="0" w:val="nil"/>
        <w:bottom w:color="000000" w:space="1" w:sz="4" w:val="single"/>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Επικοινωνία: Μαρία Πακτίτη | Communication: Maria Paktiti</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w:t>
    </w:r>
    <w:r w:rsidDel="00000000" w:rsidR="00000000" w:rsidRPr="00000000">
      <w:rPr>
        <w:rFonts w:ascii="Arial" w:cs="Arial" w:eastAsia="Arial" w:hAnsi="Arial"/>
        <w:sz w:val="18"/>
        <w:szCs w:val="18"/>
        <w:rtl w:val="0"/>
      </w:rPr>
      <w:t xml:space="preserve">. </w:t>
    </w:r>
    <w:hyperlink r:id="rId1">
      <w:r w:rsidDel="00000000" w:rsidR="00000000" w:rsidRPr="00000000">
        <w:rPr>
          <w:rFonts w:ascii="Arial" w:cs="Arial" w:eastAsia="Arial" w:hAnsi="Arial"/>
          <w:sz w:val="18"/>
          <w:szCs w:val="18"/>
          <w:u w:val="single"/>
          <w:rtl w:val="0"/>
        </w:rPr>
        <w:t xml:space="preserve">mar.paktiti@gmail.com</w:t>
      </w:r>
    </w:hyperlink>
    <w:r w:rsidDel="00000000" w:rsidR="00000000" w:rsidRPr="00000000">
      <w:rPr>
        <w:rFonts w:ascii="Arial" w:cs="Arial" w:eastAsia="Arial" w:hAnsi="Arial"/>
        <w:sz w:val="18"/>
        <w:szCs w:val="18"/>
        <w:rtl w:val="0"/>
      </w:rPr>
      <w:t xml:space="preserve"> • m. </w:t>
    </w:r>
    <w:hyperlink r:id="rId2">
      <w:r w:rsidDel="00000000" w:rsidR="00000000" w:rsidRPr="00000000">
        <w:rPr>
          <w:rFonts w:ascii="Arial" w:cs="Arial" w:eastAsia="Arial" w:hAnsi="Arial"/>
          <w:sz w:val="18"/>
          <w:szCs w:val="18"/>
          <w:u w:val="single"/>
          <w:rtl w:val="0"/>
        </w:rPr>
        <w:t xml:space="preserve">+30 698 373 8235</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drawing>
        <wp:inline distB="0" distT="0" distL="0" distR="0">
          <wp:extent cx="3546460" cy="822960"/>
          <wp:effectExtent b="0" l="0" r="0" t="0"/>
          <wp:docPr id="1004045300" name="image1.png"/>
          <a:graphic>
            <a:graphicData uri="http://schemas.openxmlformats.org/drawingml/2006/picture">
              <pic:pic>
                <pic:nvPicPr>
                  <pic:cNvPr id="0" name="image1.png"/>
                  <pic:cNvPicPr preferRelativeResize="0"/>
                </pic:nvPicPr>
                <pic:blipFill>
                  <a:blip r:embed="rId1"/>
                  <a:srcRect b="39359" l="0" r="0" t="37436"/>
                  <a:stretch>
                    <a:fillRect/>
                  </a:stretch>
                </pic:blipFill>
                <pic:spPr>
                  <a:xfrm>
                    <a:off x="0" y="0"/>
                    <a:ext cx="3546460" cy="822960"/>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iCs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700DF9"/>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00DF9"/>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00DF9"/>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00DF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00DF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00DF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00DF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00DF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00DF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00DF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00DF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00DF9"/>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700DF9"/>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700DF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00DF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00DF9"/>
    <w:rPr>
      <w:i w:val="1"/>
      <w:iCs w:val="1"/>
      <w:color w:val="404040" w:themeColor="text1" w:themeTint="0000BF"/>
    </w:rPr>
  </w:style>
  <w:style w:type="paragraph" w:styleId="ListParagraph">
    <w:name w:val="List Paragraph"/>
    <w:basedOn w:val="Normal"/>
    <w:uiPriority w:val="34"/>
    <w:qFormat w:val="1"/>
    <w:rsid w:val="00700DF9"/>
    <w:pPr>
      <w:ind w:left="720"/>
      <w:contextualSpacing w:val="1"/>
    </w:pPr>
  </w:style>
  <w:style w:type="character" w:styleId="IntenseEmphasis">
    <w:name w:val="Intense Emphasis"/>
    <w:basedOn w:val="DefaultParagraphFont"/>
    <w:uiPriority w:val="21"/>
    <w:qFormat w:val="1"/>
    <w:rsid w:val="00700DF9"/>
    <w:rPr>
      <w:i w:val="1"/>
      <w:iCs w:val="1"/>
      <w:color w:val="0f4761" w:themeColor="accent1" w:themeShade="0000BF"/>
    </w:rPr>
  </w:style>
  <w:style w:type="paragraph" w:styleId="IntenseQuote">
    <w:name w:val="Intense Quote"/>
    <w:basedOn w:val="Normal"/>
    <w:next w:val="Normal"/>
    <w:link w:val="IntenseQuoteChar"/>
    <w:uiPriority w:val="30"/>
    <w:qFormat w:val="1"/>
    <w:rsid w:val="00700DF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00DF9"/>
    <w:rPr>
      <w:i w:val="1"/>
      <w:iCs w:val="1"/>
      <w:color w:val="0f4761" w:themeColor="accent1" w:themeShade="0000BF"/>
    </w:rPr>
  </w:style>
  <w:style w:type="character" w:styleId="IntenseReference">
    <w:name w:val="Intense Reference"/>
    <w:basedOn w:val="DefaultParagraphFont"/>
    <w:uiPriority w:val="32"/>
    <w:qFormat w:val="1"/>
    <w:rsid w:val="00700DF9"/>
    <w:rPr>
      <w:b w:val="1"/>
      <w:bCs w:val="1"/>
      <w:smallCaps w:val="1"/>
      <w:color w:val="0f4761" w:themeColor="accent1" w:themeShade="0000BF"/>
      <w:spacing w:val="5"/>
    </w:rPr>
  </w:style>
  <w:style w:type="paragraph" w:styleId="Header">
    <w:name w:val="header"/>
    <w:basedOn w:val="Normal"/>
    <w:link w:val="HeaderChar"/>
    <w:uiPriority w:val="99"/>
    <w:unhideWhenUsed w:val="1"/>
    <w:rsid w:val="00A95A4F"/>
    <w:pPr>
      <w:tabs>
        <w:tab w:val="center" w:pos="4680"/>
        <w:tab w:val="right" w:pos="9360"/>
      </w:tabs>
    </w:pPr>
  </w:style>
  <w:style w:type="character" w:styleId="HeaderChar" w:customStyle="1">
    <w:name w:val="Header Char"/>
    <w:basedOn w:val="DefaultParagraphFont"/>
    <w:link w:val="Header"/>
    <w:uiPriority w:val="99"/>
    <w:rsid w:val="00A95A4F"/>
    <w:rPr>
      <w:rFonts w:ascii="Calibri" w:cs="Calibri" w:eastAsia="Calibri" w:hAnsi="Calibri"/>
      <w:kern w:val="0"/>
      <w:lang w:eastAsia="el-GR" w:val="el-GR"/>
    </w:rPr>
  </w:style>
  <w:style w:type="paragraph" w:styleId="Footer">
    <w:name w:val="footer"/>
    <w:basedOn w:val="Normal"/>
    <w:link w:val="FooterChar"/>
    <w:uiPriority w:val="99"/>
    <w:unhideWhenUsed w:val="1"/>
    <w:rsid w:val="00A95A4F"/>
    <w:pPr>
      <w:tabs>
        <w:tab w:val="center" w:pos="4680"/>
        <w:tab w:val="right" w:pos="9360"/>
      </w:tabs>
    </w:pPr>
  </w:style>
  <w:style w:type="character" w:styleId="FooterChar" w:customStyle="1">
    <w:name w:val="Footer Char"/>
    <w:basedOn w:val="DefaultParagraphFont"/>
    <w:link w:val="Footer"/>
    <w:uiPriority w:val="99"/>
    <w:rsid w:val="00A95A4F"/>
    <w:rPr>
      <w:rFonts w:ascii="Calibri" w:cs="Calibri" w:eastAsia="Calibri" w:hAnsi="Calibri"/>
      <w:kern w:val="0"/>
      <w:lang w:eastAsia="el-GR" w:val="el-GR"/>
    </w:rPr>
  </w:style>
  <w:style w:type="character" w:styleId="Hyperlink">
    <w:name w:val="Hyperlink"/>
    <w:basedOn w:val="DefaultParagraphFont"/>
    <w:uiPriority w:val="99"/>
    <w:unhideWhenUsed w:val="1"/>
    <w:rsid w:val="008441D2"/>
    <w:rPr>
      <w:color w:val="0000ff"/>
      <w:u w:val="single"/>
    </w:rPr>
  </w:style>
  <w:style w:type="character" w:styleId="UnresolvedMention">
    <w:name w:val="Unresolved Mention"/>
    <w:basedOn w:val="DefaultParagraphFont"/>
    <w:uiPriority w:val="99"/>
    <w:semiHidden w:val="1"/>
    <w:unhideWhenUsed w:val="1"/>
    <w:rsid w:val="008E6384"/>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thinakoumparouli.com/" TargetMode="External"/><Relationship Id="rId10" Type="http://schemas.openxmlformats.org/officeDocument/2006/relationships/hyperlink" Target="https://joler.org/" TargetMode="External"/><Relationship Id="rId13" Type="http://schemas.openxmlformats.org/officeDocument/2006/relationships/hyperlink" Target="https://www.juanobando.com/" TargetMode="External"/><Relationship Id="rId12" Type="http://schemas.openxmlformats.org/officeDocument/2006/relationships/hyperlink" Target="https://www.mariamavropoulou.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felix.openflows.com/" TargetMode="External"/><Relationship Id="rId15" Type="http://schemas.openxmlformats.org/officeDocument/2006/relationships/header" Target="header1.xml"/><Relationship Id="rId14" Type="http://schemas.openxmlformats.org/officeDocument/2006/relationships/hyperlink" Target="https://nikidanai.com/"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bethanhughes.com" TargetMode="External"/><Relationship Id="rId8" Type="http://schemas.openxmlformats.org/officeDocument/2006/relationships/hyperlink" Target="https://yugo.a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hyperlink" Target="http://mar.paktiti@gmail.com" TargetMode="External"/><Relationship Id="rId2"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8sJY/mVCE0rHC7EkAJI6MzO4nw==">CgMxLjA4AHIhMW9HMnpENUhGbnRQQThEMU1HRlUxUG5YTkFjODdwRXB0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2026-02-16T00:35:00Z</dcterms:created>
  <dc:creator>Maria Paktiti</dc:creator>
</cp:coreProperties>
</file>